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B4" w:rsidRDefault="00FA55B4" w:rsidP="00FA55B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режима пребывания детей группы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«Грамотейки» в детском саду</w:t>
      </w:r>
    </w:p>
    <w:p w:rsidR="00FA55B4" w:rsidRDefault="00FA55B4" w:rsidP="00FA55B4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369F4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Гибкий режим реализации образовательных областей в процессе детской деятельности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369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детей 5- 6 лет</w:t>
      </w:r>
    </w:p>
    <w:p w:rsidR="00FA55B4" w:rsidRPr="00753D9D" w:rsidRDefault="00FA55B4" w:rsidP="00FA55B4">
      <w:pPr>
        <w:pStyle w:val="a3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53D9D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  </w:t>
      </w:r>
    </w:p>
    <w:tbl>
      <w:tblPr>
        <w:tblW w:w="14709" w:type="dxa"/>
        <w:tblCellMar>
          <w:left w:w="0" w:type="dxa"/>
          <w:right w:w="0" w:type="dxa"/>
        </w:tblCellMar>
        <w:tblLook w:val="04A0"/>
      </w:tblPr>
      <w:tblGrid>
        <w:gridCol w:w="885"/>
        <w:gridCol w:w="2149"/>
        <w:gridCol w:w="789"/>
        <w:gridCol w:w="2149"/>
        <w:gridCol w:w="789"/>
        <w:gridCol w:w="2149"/>
        <w:gridCol w:w="789"/>
        <w:gridCol w:w="2149"/>
        <w:gridCol w:w="789"/>
        <w:gridCol w:w="2149"/>
      </w:tblGrid>
      <w:tr w:rsidR="00FA55B4" w:rsidRPr="009369F4" w:rsidTr="00FA55B4">
        <w:tc>
          <w:tcPr>
            <w:tcW w:w="32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31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0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Содержание образовательной деятельности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7.00-8.15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Прием детей в группе,  в теплый период года на улице: (взаимодействие с родителями, коммуникация);  утренняя гимнастика: (области физическая культура, здоровье, игра);  беседы с детьми: (коммуникация, безопасность,  социализация, познание), наблюдения в природном уголке: (труд, познание); дежурство по природному уголку (познание, безопасность, труд), свободные игры (игра); индивидуальные и подгрупповые дидактические игры: (познание, коммуникация, социализация, безопасность,  игра);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чтение художественной литературы; самостоятельная деятельность в уголке художественного творчества: (художественное творчество, познание, игра,  социализация, коммуникация); подготовка к завтраку, дежурства по столовой (самообслуживание,  безопасность, труд, культурно-гигиенические навыки, здоровье, социализация, коммуникация). </w:t>
            </w:r>
            <w:proofErr w:type="gramEnd"/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8.15-8.45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Завтрак (самообслуживание, культурно-гигиенические навыки, этикет, здоровье, социализация, коммуникация).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8.45-9.00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(игра, познание социализация, коммуникация, художественное  творчество)  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9.00-9.25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Природный мир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чтение 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а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туры, коммуникация, социализация,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безопасность,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дидактические игры)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Социальный мир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безопасность, социализация, игра)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9.00-9.25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Математическое развитие  (познание, коммуникация, социализация, дидактические игры)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9.00-9.25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обучению грамоте (коммуникация, познание, социализация, игра)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9.00-9.25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Развитие речи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(коммуникация, познание, социализация, игра)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9.00-9.25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Природный мир (познание, чтение 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а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туры, коммуникация, социализация, дидактические игры)</w:t>
            </w:r>
          </w:p>
        </w:tc>
      </w:tr>
      <w:tr w:rsidR="00FA55B4" w:rsidRPr="009369F4" w:rsidTr="00FA55B4">
        <w:trPr>
          <w:trHeight w:val="717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9.35-10.00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Музыкальное занятие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(музыка, чтение художеств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литературы, театрализованные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</w:t>
            </w:r>
            <w:proofErr w:type="gramEnd"/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дидактич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.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игры, коммуникация, познание) </w:t>
            </w:r>
            <w:proofErr w:type="gramEnd"/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9.35-10.00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10.10-10.35  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7D7971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7D7971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обучению грамоте (коммуникация, познание, социализация, игра)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 культура на воздухе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безопа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ность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подвижные игры,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познание).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9.35-10.00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ворчество (познание, труд, чтение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худ.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итера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туры, художеств.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деятельность, развитие мелкой моторики,  игра, коммуникация) </w:t>
            </w: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9.35-10.00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23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ворчество (познание, труд, чтение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худ.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итера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туры, художеств.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деятельность, развитие мелкой моторики,  игра, коммуникация)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u w:val="single"/>
                <w:lang w:eastAsia="ru-RU"/>
              </w:rPr>
            </w:pP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Физическая культура на воздухе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(физкультура, здоровье,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безопа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ность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подвижные игры,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коммуника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ция</w:t>
            </w:r>
            <w:proofErr w:type="spell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познание).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9.35-10.00 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10.10-10.35</w:t>
            </w:r>
          </w:p>
          <w:p w:rsidR="00FA55B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Музыкальное занятие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(познание,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музыка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чтение художественной литературы,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театрализованная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деятельность, развитие мелкой моторики,  игра, коммуникация) </w:t>
            </w:r>
            <w:proofErr w:type="gramEnd"/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 Худ.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творчество (познание, труд, чтение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худ.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итера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туры,</w:t>
            </w:r>
            <w:proofErr w:type="gram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развитие мелкой моторики,  игра, коммуникация)  </w:t>
            </w:r>
          </w:p>
        </w:tc>
      </w:tr>
      <w:tr w:rsidR="00FA55B4" w:rsidRPr="009369F4" w:rsidTr="00FA55B4">
        <w:trPr>
          <w:trHeight w:val="1900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10.10-10.35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т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ворчество (познание, труд, чтение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худ.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итера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туры, художеств.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деятельность, развитие мелкой моторики,  игра, коммуникация) 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10.10-10.35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Ознакомление с худ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л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итературой 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(чтение </w:t>
            </w:r>
            <w:proofErr w:type="spellStart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худож</w:t>
            </w:r>
            <w:proofErr w:type="spellEnd"/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 литературы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, познание, коммуникация, социализация, игра)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FA55B4" w:rsidRPr="009369F4" w:rsidTr="00FA55B4">
        <w:trPr>
          <w:trHeight w:val="766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35-10.45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35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FA55B4" w:rsidRPr="009369F4" w:rsidTr="00FA55B4">
        <w:trPr>
          <w:trHeight w:val="1381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Прогулка: наблюдение в природе (познание,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безопасность,  коммуникация, социализация), беседы с детьми (познание, коммуникация), рисование на асфальте, на мольбертах (художественная деятельность). </w:t>
            </w:r>
            <w:proofErr w:type="gramEnd"/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3B1282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3B1282">
              <w:rPr>
                <w:sz w:val="24"/>
                <w:szCs w:val="24"/>
              </w:rPr>
              <w:t>12.25-12.40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Возвращение с прогулки, подготовка к обеду (самообслуживание, безопасность, труд, культурно-гигиенические навыки, этикет, познание, художественная литература, социализация, коммуникация) со второй половины учебного года – дежурства по столовой (труд) </w:t>
            </w:r>
            <w:proofErr w:type="gramEnd"/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3B1282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3B1282">
              <w:rPr>
                <w:sz w:val="24"/>
                <w:szCs w:val="24"/>
              </w:rPr>
              <w:t>12.40-</w:t>
            </w:r>
            <w:r w:rsidRPr="003B1282">
              <w:rPr>
                <w:sz w:val="24"/>
                <w:szCs w:val="24"/>
              </w:rPr>
              <w:lastRenderedPageBreak/>
              <w:t>13.10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Обед  (самообслуживание, безопасность, культурно-гигиенические навыки, этикет, здоровье, социализация, коммуникация). 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 xml:space="preserve">Подготовка ко сну (самообслуживание, безопасность,  культурно-гигиенические навыки, здоровье – воздушные ванны)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lastRenderedPageBreak/>
              <w:t>13.10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Сон (здоровье)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15.00-15.1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Постепенный подъем, гимнастика после сна,  воздушные ванны, водные, гигиенические процедуры, обширное умывание, профилактика плоскостопия (здоровье, безопасность, физическая культура, труд, самообслуживание, художественная литература, коммуникация, социализация).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Подготовка к полднику, дежурства  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15.15-15.25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Полдник: (самообслуживание, культурно-гигиенические навыки, этикет, здоровье, социализация, коммуникация).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15.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25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5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40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Игры ролевые, дидактические (игра, познание социализация, коммуникация)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Беседы, педагогические и игровые ситуации,   Самостоятельная игровая и художественная деятельность детей (игра, познание социализация, безопасность, коммуникация, художественное творчество) 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3B1282" w:rsidRDefault="00FA55B4" w:rsidP="00ED2BD7">
            <w:pPr>
              <w:pStyle w:val="a3"/>
              <w:rPr>
                <w:rFonts w:ascii="Times New Roman" w:hAnsi="Times New Roman" w:cs="Times New Roman"/>
                <w:color w:val="001C32"/>
                <w:sz w:val="24"/>
                <w:szCs w:val="24"/>
                <w:lang w:eastAsia="ru-RU"/>
              </w:rPr>
            </w:pPr>
            <w:r w:rsidRPr="003B1282">
              <w:rPr>
                <w:rFonts w:ascii="Times New Roman" w:hAnsi="Times New Roman" w:cs="Times New Roman"/>
                <w:sz w:val="24"/>
                <w:szCs w:val="24"/>
              </w:rPr>
              <w:t>15.40-16.20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И</w:t>
            </w: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ндивидуальная работа с детьми по разным образовательным областям </w:t>
            </w:r>
          </w:p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</w:p>
        </w:tc>
      </w:tr>
      <w:tr w:rsidR="00FA55B4" w:rsidRPr="009369F4" w:rsidTr="00FA55B4">
        <w:trPr>
          <w:trHeight w:val="688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3B1282" w:rsidRDefault="00FA55B4" w:rsidP="00ED2BD7">
            <w:pPr>
              <w:pStyle w:val="a3"/>
              <w:rPr>
                <w:rFonts w:ascii="Times New Roman" w:hAnsi="Times New Roman" w:cs="Times New Roman"/>
                <w:color w:val="001C32"/>
                <w:sz w:val="24"/>
                <w:szCs w:val="24"/>
                <w:lang w:eastAsia="ru-RU"/>
              </w:rPr>
            </w:pPr>
            <w:r w:rsidRPr="003B1282">
              <w:rPr>
                <w:rFonts w:ascii="Times New Roman" w:hAnsi="Times New Roman" w:cs="Times New Roman"/>
                <w:sz w:val="24"/>
                <w:szCs w:val="24"/>
              </w:rPr>
              <w:t>16.20-16.55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Подготовка к прогулке (самообслуживание, социализация, коммуникация). </w:t>
            </w:r>
          </w:p>
        </w:tc>
      </w:tr>
      <w:tr w:rsidR="00FA55B4" w:rsidRPr="009369F4" w:rsidTr="00FA55B4">
        <w:trPr>
          <w:trHeight w:val="773"/>
        </w:trPr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3B1282" w:rsidRDefault="00FA55B4" w:rsidP="00ED2B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1282">
              <w:rPr>
                <w:rFonts w:ascii="Times New Roman" w:hAnsi="Times New Roman" w:cs="Times New Roman"/>
                <w:sz w:val="24"/>
                <w:szCs w:val="24"/>
              </w:rPr>
              <w:t>17.00 17.20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Подготовка к ужину. Ужин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.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с</w:t>
            </w:r>
            <w:proofErr w:type="gramEnd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амообслуживание, безопасность, культурно-гигиенические навыки, этикет, здоровье, социализация, коммуникация). </w:t>
            </w:r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AF0717" w:rsidRDefault="00FA55B4" w:rsidP="00ED2BD7">
            <w:pPr>
              <w:pStyle w:val="a3"/>
              <w:rPr>
                <w:sz w:val="28"/>
                <w:szCs w:val="28"/>
              </w:rPr>
            </w:pPr>
            <w:r w:rsidRPr="00AF0717">
              <w:rPr>
                <w:sz w:val="28"/>
                <w:szCs w:val="28"/>
              </w:rPr>
              <w:t>17.20-18.30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proofErr w:type="gramStart"/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Прогулка: наблюдение в природе (познание, безопасность, труд), труд в природе и в быту (безопасность, коммуникация, социализация), подвижные игры (физкультура, здоровье, познание), ролевые игры  (познание, социализация, коммуникация),  индивидуальная работа по развитию движений (здоровье, физкультура), дидактические игры по экологии, развитию речи, ознакомлению с окружающим (познание, коммуникация, социализация), беседы с детьми (познание, коммуникация), рисование на асфальте, на мольбертах (художественная деятельность)</w:t>
            </w:r>
            <w:proofErr w:type="gramEnd"/>
          </w:p>
        </w:tc>
      </w:tr>
      <w:tr w:rsidR="00FA55B4" w:rsidRPr="009369F4" w:rsidTr="00FA55B4">
        <w:tc>
          <w:tcPr>
            <w:tcW w:w="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AF0717" w:rsidRDefault="00FA55B4" w:rsidP="00ED2BD7">
            <w:pPr>
              <w:pStyle w:val="a3"/>
              <w:rPr>
                <w:rFonts w:ascii="Times New Roman" w:hAnsi="Times New Roman"/>
                <w:color w:val="001C32"/>
                <w:sz w:val="28"/>
                <w:szCs w:val="28"/>
                <w:lang w:eastAsia="ru-RU"/>
              </w:rPr>
            </w:pPr>
            <w:r w:rsidRPr="00AF0717">
              <w:rPr>
                <w:sz w:val="28"/>
                <w:szCs w:val="28"/>
              </w:rPr>
              <w:t>18.30-19.00</w:t>
            </w:r>
          </w:p>
        </w:tc>
        <w:tc>
          <w:tcPr>
            <w:tcW w:w="13768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5B4" w:rsidRPr="009369F4" w:rsidRDefault="00FA55B4" w:rsidP="00ED2BD7">
            <w:pPr>
              <w:pStyle w:val="a3"/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</w:pPr>
            <w:r w:rsidRPr="009369F4"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Уход детей домой (взаимодействие с семьей</w:t>
            </w:r>
            <w:r>
              <w:rPr>
                <w:rFonts w:ascii="Times New Roman" w:hAnsi="Times New Roman"/>
                <w:color w:val="001C32"/>
                <w:sz w:val="24"/>
                <w:szCs w:val="24"/>
                <w:lang w:eastAsia="ru-RU"/>
              </w:rPr>
              <w:t>, социализация, коммуникация).</w:t>
            </w:r>
          </w:p>
        </w:tc>
      </w:tr>
    </w:tbl>
    <w:p w:rsidR="00D435EB" w:rsidRDefault="00D435EB"/>
    <w:sectPr w:rsidR="00D435EB" w:rsidSect="00FA5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5B4"/>
    <w:rsid w:val="00D435EB"/>
    <w:rsid w:val="00FA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5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5615</Characters>
  <Application>Microsoft Office Word</Application>
  <DocSecurity>0</DocSecurity>
  <Lines>46</Lines>
  <Paragraphs>13</Paragraphs>
  <ScaleCrop>false</ScaleCrop>
  <Company>Microsoft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2012-02-14T08:23:00Z</dcterms:created>
  <dcterms:modified xsi:type="dcterms:W3CDTF">2012-02-14T08:24:00Z</dcterms:modified>
</cp:coreProperties>
</file>